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617AAE">
        <w:rPr>
          <w:b/>
        </w:rPr>
        <w:t>10.1</w:t>
      </w:r>
      <w:r w:rsidR="00BC5CD9">
        <w:rPr>
          <w:b/>
        </w:rPr>
        <w:t xml:space="preserve"> – </w:t>
      </w:r>
      <w:r w:rsidR="00617AAE">
        <w:rPr>
          <w:b/>
        </w:rPr>
        <w:t>Futbalový štadión, I. etapa</w:t>
      </w:r>
    </w:p>
    <w:p w:rsidR="00B45C37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>,</w:t>
      </w:r>
    </w:p>
    <w:p w:rsidR="00294DA4" w:rsidRPr="00B45C37" w:rsidRDefault="00845D24" w:rsidP="00B45C37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  <w:r w:rsidR="00294DA4">
        <w:t>,</w:t>
      </w:r>
      <w:r w:rsidR="00B45C37">
        <w:t xml:space="preserve"> </w:t>
      </w:r>
      <w:r w:rsidR="00294DA4">
        <w:t>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537066" w:rsidRDefault="00537066" w:rsidP="00354A6E">
      <w:pPr>
        <w:pStyle w:val="Normlnyhlavika"/>
        <w:spacing w:after="0"/>
        <w:ind w:left="0" w:firstLine="0"/>
      </w:pPr>
    </w:p>
    <w:p w:rsidR="00B45C37" w:rsidRPr="00377495" w:rsidRDefault="00B45C37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617AAE">
        <w:rPr>
          <w:rFonts w:cs="Arial"/>
          <w:lang w:eastAsia="sk-SK"/>
        </w:rPr>
        <w:t>v období 12/2018</w:t>
      </w:r>
      <w:r w:rsidR="00062B17">
        <w:rPr>
          <w:rFonts w:cs="Arial"/>
          <w:lang w:eastAsia="sk-SK"/>
        </w:rPr>
        <w:t xml:space="preserve"> až </w:t>
      </w:r>
      <w:r w:rsidR="00617AAE">
        <w:rPr>
          <w:rFonts w:cs="Arial"/>
          <w:lang w:eastAsia="sk-SK"/>
        </w:rPr>
        <w:t>07</w:t>
      </w:r>
      <w:r w:rsidR="001F6116">
        <w:rPr>
          <w:rFonts w:cs="Arial"/>
          <w:lang w:eastAsia="sk-SK"/>
        </w:rPr>
        <w:t>/2020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B45C37" w:rsidRPr="00377495" w:rsidRDefault="00B45C37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617AAE">
        <w:t>10.1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F50EE1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B31EA2" w:rsidRPr="00B45C37" w:rsidRDefault="00057794" w:rsidP="00B45C37">
      <w:pPr>
        <w:pStyle w:val="NormlnyA10"/>
        <w:spacing w:after="0" w:line="360" w:lineRule="auto"/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Default="00123970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B45C37" w:rsidRPr="00721583" w:rsidRDefault="00B45C37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617AAE" w:rsidRPr="00961ACA" w:rsidRDefault="0033236A" w:rsidP="00A32E38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52841">
        <w:rPr>
          <w:rFonts w:ascii="Arial" w:hAnsi="Arial" w:cs="Arial"/>
          <w:sz w:val="20"/>
          <w:szCs w:val="20"/>
        </w:rPr>
        <w:t xml:space="preserve">oloha </w:t>
      </w:r>
      <w:r>
        <w:rPr>
          <w:rFonts w:ascii="Arial" w:hAnsi="Arial" w:cs="Arial"/>
          <w:sz w:val="20"/>
          <w:szCs w:val="20"/>
        </w:rPr>
        <w:t xml:space="preserve">a výška </w:t>
      </w:r>
      <w:r w:rsidRPr="00952841">
        <w:rPr>
          <w:rFonts w:ascii="Arial" w:hAnsi="Arial" w:cs="Arial"/>
          <w:sz w:val="20"/>
          <w:szCs w:val="20"/>
        </w:rPr>
        <w:t xml:space="preserve">podrobných bodov bola zameraná metódou </w:t>
      </w:r>
      <w:r>
        <w:rPr>
          <w:rFonts w:ascii="Arial" w:hAnsi="Arial" w:cs="Arial"/>
          <w:sz w:val="20"/>
          <w:szCs w:val="20"/>
        </w:rPr>
        <w:t>voľného stanoviska a priestorovou polárnou metódou. Na určenie polôh a výšok podrobných</w:t>
      </w:r>
      <w:r w:rsidRPr="00952841">
        <w:rPr>
          <w:rFonts w:ascii="Arial" w:hAnsi="Arial" w:cs="Arial"/>
          <w:sz w:val="20"/>
          <w:szCs w:val="20"/>
        </w:rPr>
        <w:t xml:space="preserve">  bodov sme použili</w:t>
      </w:r>
      <w:r>
        <w:rPr>
          <w:rFonts w:ascii="Arial" w:hAnsi="Arial" w:cs="Arial"/>
          <w:sz w:val="20"/>
          <w:szCs w:val="20"/>
        </w:rPr>
        <w:t xml:space="preserve"> UMS LEICA TCRP 1203</w:t>
      </w:r>
      <w:r w:rsidRPr="00952841">
        <w:rPr>
          <w:rFonts w:ascii="Arial" w:hAnsi="Arial" w:cs="Arial"/>
          <w:sz w:val="20"/>
          <w:szCs w:val="20"/>
        </w:rPr>
        <w:t>, pričom presnosť</w:t>
      </w:r>
      <w:r>
        <w:rPr>
          <w:rFonts w:ascii="Arial" w:hAnsi="Arial" w:cs="Arial"/>
          <w:sz w:val="20"/>
          <w:szCs w:val="20"/>
        </w:rPr>
        <w:t xml:space="preserve"> uvedeného geodetického prístroja je</w:t>
      </w:r>
      <w:r w:rsidRPr="0095284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uhlová </w:t>
      </w:r>
      <w:r>
        <w:rPr>
          <w:rFonts w:ascii="Arial" w:hAnsi="Arial" w:cs="Arial"/>
          <w:i/>
          <w:sz w:val="20"/>
          <w:szCs w:val="20"/>
        </w:rPr>
        <w:t>1</w:t>
      </w:r>
      <w:r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mgon</w:t>
      </w:r>
      <w:proofErr w:type="spellEnd"/>
      <w:r w:rsidRPr="0095284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dĺžková </w:t>
      </w:r>
      <w:r w:rsidRPr="00F6321C">
        <w:rPr>
          <w:rFonts w:ascii="Arial" w:hAnsi="Arial" w:cs="Arial"/>
          <w:i/>
          <w:sz w:val="20"/>
          <w:szCs w:val="20"/>
        </w:rPr>
        <w:t xml:space="preserve">2 mm + 2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ppm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AA4911" w:rsidRPr="00952841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61ACA">
        <w:rPr>
          <w:rFonts w:ascii="Arial" w:hAnsi="Arial" w:cs="Arial"/>
          <w:sz w:val="20"/>
          <w:szCs w:val="20"/>
        </w:rPr>
        <w:t>Predmetom geodetických meraní</w:t>
      </w:r>
      <w:r w:rsidR="00617AAE">
        <w:rPr>
          <w:rFonts w:ascii="Arial" w:hAnsi="Arial" w:cs="Arial"/>
          <w:sz w:val="20"/>
          <w:szCs w:val="20"/>
        </w:rPr>
        <w:t xml:space="preserve"> boli </w:t>
      </w:r>
      <w:r w:rsidR="00A32E38">
        <w:rPr>
          <w:rFonts w:ascii="Arial" w:hAnsi="Arial" w:cs="Arial"/>
          <w:sz w:val="20"/>
          <w:szCs w:val="20"/>
        </w:rPr>
        <w:t>charakteristické prvky futbalového štadióna.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Default="00B45C37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6962BF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617AAE">
        <w:t xml:space="preserve"> SO 10.1</w:t>
      </w:r>
      <w:r w:rsidR="00C0635F">
        <w:t>,</w:t>
      </w:r>
    </w:p>
    <w:p w:rsidR="006962BF" w:rsidRDefault="000F2DC8" w:rsidP="00617AAE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617AAE">
        <w:tab/>
      </w:r>
      <w:r w:rsidR="001F6116">
        <w:t>Situácia</w:t>
      </w:r>
      <w:r w:rsidR="00617AAE">
        <w:t>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D16C3" w:rsidRDefault="00DD16C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8B0950" w:rsidRDefault="008B0950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F101A" w:rsidRDefault="003F101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bookmarkStart w:id="0" w:name="_GoBack"/>
      <w:bookmarkEnd w:id="0"/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617AAE">
        <w:t>august</w:t>
      </w:r>
      <w:r w:rsidR="00F67312">
        <w:t xml:space="preserve"> 2020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9C8" w:rsidRDefault="005379C8">
      <w:r>
        <w:separator/>
      </w:r>
    </w:p>
  </w:endnote>
  <w:endnote w:type="continuationSeparator" w:id="0">
    <w:p w:rsidR="005379C8" w:rsidRDefault="0053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5379C8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9C8" w:rsidRDefault="005379C8">
      <w:r>
        <w:separator/>
      </w:r>
    </w:p>
  </w:footnote>
  <w:footnote w:type="continuationSeparator" w:id="0">
    <w:p w:rsidR="005379C8" w:rsidRDefault="005379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5379C8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2B17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3B0C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116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D9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4DA4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236A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101A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4F7A83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066"/>
    <w:rsid w:val="00537321"/>
    <w:rsid w:val="005379C8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17AAE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962BF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1583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787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0B5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0950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00C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166C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E38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37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5CD9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68B4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5941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16C3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5896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8750A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0357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67312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50A7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CBC3A-55CD-4221-AFBE-CF55E5F6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2345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193</cp:revision>
  <cp:lastPrinted>2015-12-06T10:05:00Z</cp:lastPrinted>
  <dcterms:created xsi:type="dcterms:W3CDTF">2013-12-07T10:50:00Z</dcterms:created>
  <dcterms:modified xsi:type="dcterms:W3CDTF">2020-08-26T08:11:00Z</dcterms:modified>
</cp:coreProperties>
</file>